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1313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0069-01-2025-004742-7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02 июля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предусмотренном ст.15.5 КоАП РФ в отношении: </w:t>
      </w:r>
    </w:p>
    <w:p>
      <w:pPr>
        <w:spacing w:before="0" w:after="0"/>
        <w:ind w:right="43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Шурыгина Алексея Николаевича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43" w:firstLine="567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Шурыгин А.Н.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Style w:val="cat-UserDefinedgrp-37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представил в Инспекцию ФНС России по г. Сургуту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декларацию по налогу, уплачиваемому в связи с применением упрощенной системы налогообложения </w:t>
      </w:r>
      <w:r>
        <w:rPr>
          <w:rFonts w:ascii="Times New Roman" w:eastAsia="Times New Roman" w:hAnsi="Times New Roman" w:cs="Times New Roman"/>
          <w:sz w:val="25"/>
          <w:szCs w:val="25"/>
        </w:rPr>
        <w:t>за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нарушением установленном законом сроком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срок представления которой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установлен </w:t>
      </w:r>
      <w:r>
        <w:rPr>
          <w:rFonts w:ascii="Times New Roman" w:eastAsia="Times New Roman" w:hAnsi="Times New Roman" w:cs="Times New Roman"/>
          <w:sz w:val="25"/>
          <w:szCs w:val="25"/>
        </w:rPr>
        <w:t>не позднее 25.03.2025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Шурыгин А.Н.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Шурыгина А.Н.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1 ст. 346.23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НК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итогам </w:t>
      </w:r>
      <w:hyperlink r:id="rId4" w:anchor="/document/400217797/entry/10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Шурыгина А.Н.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34237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26.05.2025</w:t>
      </w:r>
      <w:r>
        <w:rPr>
          <w:rFonts w:ascii="Times New Roman" w:eastAsia="Times New Roman" w:hAnsi="Times New Roman" w:cs="Times New Roman"/>
          <w:sz w:val="25"/>
          <w:szCs w:val="25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предоставлении декларации от 26</w:t>
      </w:r>
      <w:r>
        <w:rPr>
          <w:rFonts w:ascii="Times New Roman" w:eastAsia="Times New Roman" w:hAnsi="Times New Roman" w:cs="Times New Roman"/>
          <w:sz w:val="25"/>
          <w:szCs w:val="25"/>
        </w:rPr>
        <w:t>.03.2024</w:t>
      </w:r>
      <w:r>
        <w:rPr>
          <w:rFonts w:ascii="Times New Roman" w:eastAsia="Times New Roman" w:hAnsi="Times New Roman" w:cs="Times New Roman"/>
          <w:sz w:val="25"/>
          <w:szCs w:val="25"/>
        </w:rPr>
        <w:t>; подтверждение даты отпр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составлении </w:t>
      </w:r>
      <w:r>
        <w:rPr>
          <w:rFonts w:ascii="Times New Roman" w:eastAsia="Times New Roman" w:hAnsi="Times New Roman" w:cs="Times New Roman"/>
          <w:sz w:val="25"/>
          <w:szCs w:val="25"/>
        </w:rPr>
        <w:t>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Шурыгина А.Н.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Шурыгина А.Н.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Шурыгина Алексея Николаевича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министративного штрафа в сумме 3</w:t>
      </w:r>
      <w:r>
        <w:rPr>
          <w:rFonts w:ascii="Times New Roman" w:eastAsia="Times New Roman" w:hAnsi="Times New Roman" w:cs="Times New Roman"/>
          <w:sz w:val="25"/>
          <w:szCs w:val="25"/>
        </w:rPr>
        <w:t>00 рублей.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11601153010005140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0412365400695013132515135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ул. Гагарина, д. 9, г. Сургута либо направит</w:t>
      </w:r>
      <w:r>
        <w:rPr>
          <w:rFonts w:ascii="Times New Roman" w:eastAsia="Times New Roman" w:hAnsi="Times New Roman" w:cs="Times New Roman"/>
          <w:sz w:val="25"/>
          <w:szCs w:val="25"/>
        </w:rPr>
        <w:t>ь на электронный адрес: Surgut14</w:t>
      </w:r>
      <w:r>
        <w:rPr>
          <w:rFonts w:ascii="Times New Roman" w:eastAsia="Times New Roman" w:hAnsi="Times New Roman" w:cs="Times New Roman"/>
          <w:sz w:val="25"/>
          <w:szCs w:val="25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 участка №14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07.2025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</w:t>
      </w:r>
      <w:r>
        <w:rPr>
          <w:rFonts w:ascii="Times New Roman" w:eastAsia="Times New Roman" w:hAnsi="Times New Roman" w:cs="Times New Roman"/>
          <w:sz w:val="25"/>
          <w:szCs w:val="25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5-</w:t>
      </w:r>
      <w:r>
        <w:rPr>
          <w:rFonts w:ascii="Times New Roman" w:eastAsia="Times New Roman" w:hAnsi="Times New Roman" w:cs="Times New Roman"/>
          <w:sz w:val="25"/>
          <w:szCs w:val="25"/>
        </w:rPr>
        <w:t>1313-2614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21">
    <w:name w:val="cat-UserDefined grp-37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